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ПОЛЬЗОВАТЕЛЬСКОЕ СОГЛАШЕНИЕ</w:t>
      </w:r>
    </w:p>
    <w:p>
      <w:pPr>
        <w:ind w:left="283"/>
      </w:pPr>
      <w:r>
        <w:t>СЕРВИСА «ЯБЛОЧНЫЙ СПАС»</w:t>
      </w:r>
    </w:p>
    <w:p>
      <w:pPr>
        <w:jc w:val="center"/>
      </w:pPr>
      <w:r>
        <w:rPr>
          <w:i/>
          <w:sz w:val="24"/>
        </w:rPr>
        <w:t>Редакция 1.1 от 07 сентября 2026 года</w:t>
      </w:r>
    </w:p>
    <w:p>
      <w:pPr>
        <w:ind w:left="283"/>
      </w:pPr>
      <w:r>
        <w:t>Настоящий документ является пользовательским соглашением (лицензионным договором присоединения) и опубликован в сети Интернет по адресу: https://yaspas.ru/terms</w:t>
      </w:r>
    </w:p>
    <w:p>
      <w:pPr>
        <w:spacing w:before="200"/>
      </w:pPr>
      <w:r>
        <w:rPr>
          <w:b/>
          <w:sz w:val="25"/>
        </w:rPr>
        <w:t>1. ОБЩИЕ ПОЛОЖЕНИЯ</w:t>
      </w:r>
    </w:p>
    <w:p>
      <w:pPr>
        <w:ind w:left="283"/>
      </w:pPr>
      <w:r>
        <w:t>1.1. Общество с ограниченной ответственностью «2А» (ИНН 7840129203, далее - «Оператор», «Лицензиар», «Правообладатель») предлагает любому дееспособному лицу (далее - «Пользователь») использовать Сервис «Яблочный Спас» (далее - «Сервис») на условиях, изложенных в настоящем Соглашении.</w:t>
      </w:r>
    </w:p>
    <w:p>
      <w:pPr>
        <w:ind w:left="283"/>
      </w:pPr>
      <w:r>
        <w:t>1.2. Сервис представляет собой программу для электронных вычислительных машин (веб-сервис и мобильное приложение), доступную через сеть Интернет по адресу https://yaspas.ru, которая предоставляет Пользователю функциональные возможности по хранению, систематизации, просмотру, редактированию и обмену фотографиями и видеозаписями (Контентом), в том числе с использованием автоматической выгрузки с мобильных устройств, семейного доступа и иных функций.</w:t>
      </w:r>
    </w:p>
    <w:p>
      <w:pPr>
        <w:ind w:left="283"/>
      </w:pPr>
      <w:r>
        <w:t>1.3. Использование Сервиса регулируется настоящим Соглашением, а также следующими документами, которые являются неотъемлемыми частями Соглашения:</w:t>
      </w:r>
    </w:p>
    <w:p>
      <w:pPr>
        <w:ind w:left="283"/>
      </w:pPr>
      <w:r>
        <w:t>1.3.1. Оферта (лицензионный договор) о предоставлении права использования Сервиса на платных условиях, размещенная по адресу: https://yaspas.ru/offer (далее - «Оферта»);</w:t>
      </w:r>
    </w:p>
    <w:p>
      <w:pPr>
        <w:ind w:left="283"/>
      </w:pPr>
      <w:r>
        <w:t>1.3.2. Политика конфиденциальности, размещенная по адресу: https://yaspas.ru/privacy (далее - «Политика конфиденциальности»);</w:t>
      </w:r>
    </w:p>
    <w:p>
      <w:pPr>
        <w:ind w:left="283"/>
      </w:pPr>
      <w:r>
        <w:t>1.3.3. Инструкции и документация, размещенные на Сайте и в Личном кабинете и касающиеся функционирования Сервиса.</w:t>
      </w:r>
    </w:p>
    <w:p>
      <w:pPr>
        <w:ind w:left="283"/>
      </w:pPr>
      <w:r>
        <w:t>1.4. Начиная использовать Сервис (в том числе путем регистрации Аккаунта, загрузки Контента, использования любой функции Сервиса), Пользователь считается принявшим настоящее Соглашение и все указанные в п. 1.3 документы в полном объеме, без всяких оговорок и исключений (акцепт). Акцепт настоящего Соглашения означает заключение лицензионного договора между Пользователем и Оператором в упрощенном порядке в соответствии с п. 5 ст. 1286 Гражданского кодекса РФ: начало использования Сервиса означает согласие Пользователя на заключение договора, письменная форма договора считается соблюденной.</w:t>
      </w:r>
    </w:p>
    <w:p>
      <w:pPr>
        <w:ind w:left="283"/>
      </w:pPr>
      <w:r>
        <w:t>1.5. В случае несогласия Пользователя с условиями Соглашения или указанных в п. 1.3 документов Пользователь обязан прекратить использование Сервиса.</w:t>
      </w:r>
    </w:p>
    <w:p>
      <w:pPr>
        <w:ind w:left="283"/>
      </w:pPr>
      <w:r>
        <w:t>1.6. Возрастные ограничения. Сервис предназначен для лиц, достигших 14 лет. Лица, не достигшие 14 лет, не вправе использовать Сервис иначе как от имени и под контролем своих законных представителей. Оформляя платную Подписку, Пользователь подтверждает, что ему исполнилось 18 лет либо что он имеет письменное согласие своих законных представителей на заключение и исполнение договора (ст. 26 Гражданского кодекса РФ).</w:t>
      </w:r>
    </w:p>
    <w:p>
      <w:pPr>
        <w:ind w:left="283"/>
      </w:pPr>
      <w:r>
        <w:t>1.7. Оператор вправе вносить изменения в настоящее Соглашение и документы, указанные в п. 1.3, в одностороннем порядке. Новая редакция Соглашения вступает в силу с момента ее опубликования по адресу: https://yaspas.ru/terms, если иной срок вступления в силу не указан при опубликовании. Об изменениях, затрагивающих условия платных Подписок, Оператор уведомляет Пользователя не менее чем за 14 (четырнадцать) календарных дней до вступления изменений в силу путем направления уведомления на адрес электронной почты Пользователя и/или размещения уведомления в Личном кабинете. Продолжение использования Сервиса после вступления изменений в силу означает согласие Пользователя с новой редакцией. Пользователь вправе отказаться от изменений, прекратив использование Сервиса и отказавшись от Подписки в порядке, предусмотренном Офертой.</w:t>
      </w:r>
    </w:p>
    <w:p>
      <w:pPr>
        <w:ind w:left="283"/>
      </w:pPr>
      <w:r>
        <w:t>1.8. К настоящему Соглашению и отношениям Сторон применяется право Российской Федерации.</w:t>
      </w:r>
    </w:p>
    <w:p>
      <w:pPr>
        <w:spacing w:before="200"/>
      </w:pPr>
      <w:r>
        <w:rPr>
          <w:b/>
          <w:sz w:val="25"/>
        </w:rPr>
        <w:t>2. ТЕРМИНЫ</w:t>
      </w:r>
    </w:p>
    <w:p>
      <w:pPr>
        <w:ind w:left="283"/>
      </w:pPr>
      <w:r>
        <w:t>2.1. «Аккаунт» - учетная запись Пользователя, создаваемая при регистрации в Сервисе и позволяющая Пользователю использовать функции Сервиса.</w:t>
      </w:r>
    </w:p>
    <w:p>
      <w:pPr>
        <w:ind w:left="283"/>
      </w:pPr>
      <w:r>
        <w:t>2.2. «Контент» - фотографии, видеозаписи, изображения, комментарии, метаданные и иные материалы, загружаемые Пользователем в Сервис, а также создаваемые Пользователем с использованием функций Сервиса.</w:t>
      </w:r>
    </w:p>
    <w:p>
      <w:pPr>
        <w:ind w:left="283"/>
      </w:pPr>
      <w:r>
        <w:t>2.3. «Личный кабинет» - раздел Сервиса, доступный Пользователю после авторизации и позволяющий управлять Аккаунтом, Тарифом и Подпиской.</w:t>
      </w:r>
    </w:p>
    <w:p>
      <w:pPr>
        <w:ind w:left="283"/>
      </w:pPr>
      <w:r>
        <w:t>2.4. «Подписка», «Тариф» - возмездное предоставление Пользователю права использования Сервиса в объеме, определяемом выбранным Тарифом, на условиях Оферты.</w:t>
      </w:r>
    </w:p>
    <w:p>
      <w:pPr>
        <w:ind w:left="283"/>
      </w:pPr>
      <w:r>
        <w:t>2.5. «Сайт» - сайт Сервиса в сети Интернет по адресу: https://yaspas.ru.</w:t>
      </w:r>
    </w:p>
    <w:p>
      <w:pPr>
        <w:ind w:left="283"/>
      </w:pPr>
      <w:r>
        <w:t>2.6. «Семейный доступ» - функция Сервиса, позволяющая владельцу Аккаунта предоставлять доступ к Сервису участникам семейной группы в количестве, предусмотренном Тарифом. Термины, специально не определенные в настоящем Соглашении, используются в значениях, установленных Офертой, Политикой конфиденциальности и законодательством РФ.</w:t>
      </w:r>
    </w:p>
    <w:p>
      <w:pPr>
        <w:spacing w:before="200"/>
      </w:pPr>
      <w:r>
        <w:rPr>
          <w:b/>
          <w:sz w:val="25"/>
        </w:rPr>
        <w:t>3. АККАУНТ</w:t>
      </w:r>
    </w:p>
    <w:p>
      <w:pPr>
        <w:ind w:left="283"/>
      </w:pPr>
      <w:r>
        <w:t>3.1. Для использования функций Сервиса Пользователю необходимо зарегистрировать Аккаунт, указав достоверные, точные и полные сведения. Оператор вправе отказать Пользователю в регистрации Аккаунта, а также приостановить или прекратить действие Аккаунта в случае предоставления недостоверных сведений.</w:t>
      </w:r>
    </w:p>
    <w:p>
      <w:pPr>
        <w:ind w:left="283"/>
      </w:pPr>
      <w:r>
        <w:t>3.2. Пользователь самостоятельно несет ответственность за сохранность и конфиденциальность своих учетных данных (логина и пароля), а также за все действия, совершенные с использованием его Аккаунта, если он не уведомил Оператора о несанкционированном доступе. Пользователь обязуется незамедлительно уведомить Оператора о любом случае несанкционированного доступа к Аккаунту или подозрении на такой доступ.</w:t>
      </w:r>
    </w:p>
    <w:p>
      <w:pPr>
        <w:ind w:left="283"/>
      </w:pPr>
      <w:r>
        <w:t>3.3. Пользователь не вправе передавать третьим лицам свои учетные данные и обеспечивать доступ третьих лиц к своему Аккаунту, за исключением случаев использования функций Сервиса, прямо предусматривающих совместный доступ (Семейный доступ, общие альбомы и т.п.). За действия участников Семейного доступа и иных лиц, которым Пользователь предоставил доступ, отвечает Пользователь.</w:t>
      </w:r>
    </w:p>
    <w:p>
      <w:pPr>
        <w:ind w:left="283"/>
      </w:pPr>
      <w:r>
        <w:t>3.4. Пользователь вправе в любое время удалить свой Аккаунт в порядке, предусмотренном разделом 10 настоящего Соглашения.</w:t>
      </w:r>
    </w:p>
    <w:p>
      <w:pPr>
        <w:spacing w:before="200"/>
      </w:pPr>
      <w:r>
        <w:rPr>
          <w:b/>
          <w:sz w:val="25"/>
        </w:rPr>
        <w:t>4. ЛИЦЕНЗИЯ. ОБЪЕМ И УСЛОВИЯ ИСПОЛЬЗОВАНИЯ СЕРВИСА</w:t>
      </w:r>
    </w:p>
    <w:p>
      <w:pPr>
        <w:ind w:left="283"/>
      </w:pPr>
      <w:r>
        <w:t>4.1. Оператор (Лицензиар) предоставляет Пользователю (Лицензиату) простую (неисключительную) лицензию на использование Сервиса (программы для ЭВМ) способом, предусмотренным настоящим Соглашением и Офертой, - путем удаленного доступа к Сервису через сеть Интернет в объеме функциональных возможностей, доступных на выбранном Пользователем Тарифе.</w:t>
      </w:r>
    </w:p>
    <w:p>
      <w:pPr>
        <w:ind w:left="283"/>
      </w:pPr>
      <w:r>
        <w:t>4.2. Использование Сервиса на условиях безвозмездной простой лицензии осуществляется Пользователем в личных, некоммерческих целях в объеме функций, доступных на бесплатном Тарифе. Использование Сервиса на платных условиях осуществляется в объеме, определяемом выбранным Тарифом, в соответствии с Офертой.</w:t>
      </w:r>
    </w:p>
    <w:p>
      <w:pPr>
        <w:ind w:left="283"/>
      </w:pPr>
      <w:r>
        <w:t>4.3. Пользователь не вправе без письменного согласия Оператора:</w:t>
      </w:r>
    </w:p>
    <w:p>
      <w:pPr>
        <w:ind w:left="283"/>
      </w:pPr>
      <w:r>
        <w:t>4.3.1. воспроизводить, копировать, продавать, перепродавать, сдавать в аренду, предоставлять в субаренду Сервис (или любую его часть) либо иным образом распространять доступ к Сервису, за исключением случаев, прямо предусмотренных функциями Сервиса;</w:t>
      </w:r>
    </w:p>
    <w:p>
      <w:pPr>
        <w:ind w:left="283"/>
      </w:pPr>
      <w:r>
        <w:t>4.3.2. модифицировать, декомпилировать, дизассемблировать Сервис, обходить технические ограничения Сервиса, осуществлять иные действия, не предусмотренные настоящим Соглашением, за исключением действий, прямо разрешенных ст. 1280 Гражданского кодекса РФ;</w:t>
      </w:r>
    </w:p>
    <w:p>
      <w:pPr>
        <w:ind w:left="283"/>
      </w:pPr>
      <w:r>
        <w:t>4.3.3. использовать Сервис для создания сервисов-аналогов, для обработки данных третьих лиц в коммерческих целях без заключения отдельного договора с Оператором;</w:t>
      </w:r>
    </w:p>
    <w:p>
      <w:pPr>
        <w:ind w:left="283"/>
      </w:pPr>
      <w:r>
        <w:t>4.3.4. использовать автоматизированные средства (роботов, скрипты) для массового сбора данных, создания Аккаунтов или иных действий, создающих несоразмерную нагрузку на Сервис, без предварительного разрешения Оператора.</w:t>
      </w:r>
    </w:p>
    <w:p>
      <w:pPr>
        <w:ind w:left="283"/>
      </w:pPr>
      <w:r>
        <w:t>4.4. Функции Сервиса, доступные на Тарифах, и их объем (в том числе объем хранилища, количество участников Семейного доступа) определяются на Сайте в разделе «Тарифы». Оператор вправе изменять состав и объем функций бесплатного Тарифа, уведомляя Пользователей путем опубликования информации на Сайте.</w:t>
      </w:r>
    </w:p>
    <w:p>
      <w:pPr>
        <w:ind w:left="283"/>
      </w:pPr>
      <w:r>
        <w:t>4.5. Оператор вправе устанавливать технические лимиты и ограничения использования Сервиса (в том числе на объем хранилища, количество и размер загружаемых файлов, интенсивность запросов) и изменять их с уведомлением Пользователя через Сайт и/или Личный кабинет. При исчерпании объема хранилища, предусмотренного Тарифом, Оператор вправе ограничить возможность загрузки нового Контента до момента освобождения места или перехода на иной Тариф. Оператор уведомляет Пользователя о приближении к исчерпанию объема хранилища.</w:t>
      </w:r>
    </w:p>
    <w:p>
      <w:pPr>
        <w:ind w:left="283"/>
      </w:pPr>
      <w:r>
        <w:t>4.6. Оператор прилагает разумные усилия для обеспечения бесперебойной работы Сервиса, однако не гарантирует бесперебойность и безошибочность работы Сервиса. Оператор вправе проводить профилактические и технические работы, сопровождающиеся временным приостановлением работы Сервиса, с уведомлением Пользователей, когда это технически возможно.</w:t>
      </w:r>
    </w:p>
    <w:p>
      <w:pPr>
        <w:ind w:left="283"/>
      </w:pPr>
      <w:r>
        <w:t>4.7. Использование Сервиса возможно только при наличии доступа к сети Интернет. Пользователь самостоятельно получает и оплачивает такой доступ.</w:t>
      </w:r>
    </w:p>
    <w:p>
      <w:pPr>
        <w:spacing w:before="200"/>
      </w:pPr>
      <w:r>
        <w:rPr>
          <w:b/>
          <w:sz w:val="25"/>
        </w:rPr>
        <w:t>5. КОНТЕНТ ПОЛЬЗОВАТЕЛЯ</w:t>
      </w:r>
    </w:p>
    <w:p>
      <w:pPr>
        <w:ind w:left="283"/>
      </w:pPr>
      <w:r>
        <w:t>5.1. Исключительные права на Контент, загружаемый Пользователем в Сервис, принадлежат Пользователю (или правообладателям, чьи права Пользователь правомерно использует). Оператор не приобретает прав на Контент Пользователя.</w:t>
      </w:r>
    </w:p>
    <w:p>
      <w:pPr>
        <w:ind w:left="283"/>
      </w:pPr>
      <w:r>
        <w:t>5.2. Загружая Контент в Сервис, Пользователь предоставляет Оператору ограниченную простую (неисключительную) лицензию на использование Контента способами и в объеме, необходимыми исключительно для целей функционирования Сервиса и исполнения договора с Пользователем: воспроизведение, хранение, обработка (включая создание копий для предпросмотра, резервирование, техническую обработку), доведение до всеобщего сведения (в рамках функций обмена и Семейного доступа, активированных Пользователем), без выплаты вознаграждения. Указанная лицензия действует в течение срока хранения Контента в Сервисе и прекращается с удалением Контента или Аккаунта Пользователя.</w:t>
      </w:r>
    </w:p>
    <w:p>
      <w:pPr>
        <w:ind w:left="283"/>
      </w:pPr>
      <w:r>
        <w:t>5.3. Пользователь гарантирует, что:</w:t>
      </w:r>
    </w:p>
    <w:p>
      <w:pPr>
        <w:ind w:left="283"/>
      </w:pPr>
      <w:r>
        <w:t>5.3.1. он обладает всеми необходимыми правами на Контент (в том числе правами на результаты интеллектуальной деятельности и согласиями лиц, изображенных в Контенте либо чьи персональные данные содержатся в Контенте), позволяющими загружать Контент в Сервис и предоставлять права, указанные в п. 5.2, и несет ответственность за нарушение прав третьих лиц при загрузке Контента;</w:t>
      </w:r>
    </w:p>
    <w:p>
      <w:pPr>
        <w:ind w:left="283"/>
      </w:pPr>
      <w:r>
        <w:t>5.3.2. Контент не нарушает законодательство РФ и права третьих лиц.</w:t>
      </w:r>
    </w:p>
    <w:p>
      <w:pPr>
        <w:ind w:left="283"/>
      </w:pPr>
      <w:r>
        <w:t>5.4. Запрещается загружать в Сервис Контент, который:</w:t>
      </w:r>
    </w:p>
    <w:p>
      <w:pPr>
        <w:ind w:left="283"/>
      </w:pPr>
      <w:r>
        <w:t>5.4.1. является незаконным, нарушает права и законные интересы третьих лиц, содержит клевету, угрозы, призывы к осуществлению экстремистской или террористической деятельности;</w:t>
      </w:r>
    </w:p>
    <w:p>
      <w:pPr>
        <w:ind w:left="283"/>
      </w:pPr>
      <w:r>
        <w:t>5.4.2. содержит материалы с порнографическими изображениями несовершеннолетних или иную информацию, направленную на сексуальную эксплуатацию детей;</w:t>
      </w:r>
    </w:p>
    <w:p>
      <w:pPr>
        <w:ind w:left="283"/>
      </w:pPr>
      <w:r>
        <w:t>5.4.3. содержит вредоносные программы либо создан с целью нарушения работы Сервиса.</w:t>
      </w:r>
    </w:p>
    <w:p>
      <w:pPr>
        <w:ind w:left="283"/>
      </w:pPr>
      <w:r>
        <w:t>5.5. При обнаружении Контента, нарушающего требования п. 5.4, законодательство РФ или права третьих лиц, Оператор вправе ограничить доступ к такому Контенту или удалить его, а в случае систематических или грубых нарушений - приостановить или прекратить действие Аккаунта в порядке раздела 10 настоящего Соглашения. Оператор не осуществляет предварительную модерацию Контента и не несет ответственности за действия Пользователей, нарушающие права третьих лиц.</w:t>
      </w:r>
    </w:p>
    <w:p>
      <w:pPr>
        <w:ind w:left="283"/>
      </w:pPr>
      <w:r>
        <w:t>5.6. Пользователь самостоятельно и за свой счет обеспечивает резервное копирование Контента, имеющего для него ценность. Оператор не гарантирует, что Контент не будет утрачен, поврежден или удален вследствие обстоятельств, не зависящих от разумного контроля Оператора, а также вследствие действий самого Пользователя. Оператор применяет разумные меры для сохранности Контента, предусмотренные технической документацией Сервиса.</w:t>
      </w:r>
    </w:p>
    <w:p>
      <w:pPr>
        <w:spacing w:before="200"/>
      </w:pPr>
      <w:r>
        <w:rPr>
          <w:b/>
          <w:sz w:val="25"/>
        </w:rPr>
        <w:t>6. ПЛАТНЫЕ УСЛУГИ</w:t>
      </w:r>
    </w:p>
    <w:p>
      <w:pPr>
        <w:ind w:left="283"/>
      </w:pPr>
      <w:r>
        <w:t>6.1. Предоставление права использования Сервиса на платных условиях (Подписка) осуществляется на условиях Оферты, которая является неотъемлемой частью настоящего Соглашения. Оформляя Подписку, Пользователь подтверждает ознакомление и согласие с условиями Оферты.</w:t>
      </w:r>
    </w:p>
    <w:p>
      <w:pPr>
        <w:ind w:left="283"/>
      </w:pPr>
      <w:r>
        <w:t>6.2. Управление Подпиской (изменение Тарифа, отмена Подписки, изменение способа оплаты) осуществляется Пользователем в Личном кабинете.</w:t>
      </w:r>
    </w:p>
    <w:p>
      <w:pPr>
        <w:spacing w:before="200"/>
      </w:pPr>
      <w:r>
        <w:rPr>
          <w:b/>
          <w:sz w:val="25"/>
        </w:rPr>
        <w:t>7. ОТВЕТСТВЕННОСТЬ</w:t>
      </w:r>
    </w:p>
    <w:p>
      <w:pPr>
        <w:ind w:left="283"/>
      </w:pPr>
      <w:r>
        <w:t>7.1. Сервис предоставляется на условиях «как есть». В пределах, допускаемых законодательством РФ, Оператор не предоставляет гарантий соответствия Сервиса конкретным целям Пользователя, его безошибочной и бесперебойной работы, сохранности Контента. Указанное ограничение не применяется, если недостатки возникли вследствие вины Оператора, в том числе его умысла или грубой неосторожности.</w:t>
      </w:r>
    </w:p>
    <w:p>
      <w:pPr>
        <w:ind w:left="283"/>
      </w:pPr>
      <w:r>
        <w:t>7.2. Оператор не несет ответственности за:</w:t>
      </w:r>
    </w:p>
    <w:p>
      <w:pPr>
        <w:ind w:left="283"/>
      </w:pPr>
      <w:r>
        <w:t>7.2.1. убытки, причиненные Пользователю в результате использования или невозможности использования Сервиса, за исключением случаев, прямо предусмотренных законодательством РФ (в том числе Законом РФ «О защите прав потребителей» в части, применяемой к отношениям с Пользователями - физическими лицами);</w:t>
      </w:r>
    </w:p>
    <w:p>
      <w:pPr>
        <w:ind w:left="283"/>
      </w:pPr>
      <w:r>
        <w:t>7.2.2. утрату или повреждение Контента, если Пользователь не обеспечил резервное копирование Контента (п. 5.6), либо утрата произошла по причинам, не зависящим от разумного контроля Оператора;</w:t>
      </w:r>
    </w:p>
    <w:p>
      <w:pPr>
        <w:ind w:left="283"/>
      </w:pPr>
      <w:r>
        <w:t>7.2.3. действия (бездействие) третьих лиц, качество каналов связи операторов связи, действия лиц, получивших доступ к Аккаунту по вине Пользователя.</w:t>
      </w:r>
    </w:p>
    <w:p>
      <w:pPr>
        <w:ind w:left="283"/>
      </w:pPr>
      <w:r>
        <w:t>7.3. Ни при каких обстоятельствах Оператор не возмещает упущенную выгоду и косвенные убытки Пользователя, за исключением случаев, когда такое возмещение прямо предусмотрено законодательством РФ.</w:t>
      </w:r>
    </w:p>
    <w:p>
      <w:pPr>
        <w:ind w:left="283"/>
      </w:pPr>
      <w:r>
        <w:t>7.4. Совокупная ответственность Оператора перед Пользователем за убытки, причиненные в связи с использованием Сервиса, ограничивается суммой платежей, фактически уплаченных Пользователем Оператору за Подписку за 3 (три) месяца, предшествующих событию, повлекшему причинение убытков. Указанное ограничение не применяется в случаях причинения вреда жизни, здоровью Пользователя, умышленного причинения убытков или грубой неосторожности Оператора, а также в случаях, когда ограничение ответственности противоречит императивным нормам законодательства РФ (в том числе Закона РФ «О защите прав потребителей»).</w:t>
      </w:r>
    </w:p>
    <w:p>
      <w:pPr>
        <w:ind w:left="283"/>
      </w:pPr>
      <w:r>
        <w:t>7.5. Права Пользователя как потребителя, предусмотренные Законом РФ «О защите прав потребителей», не могут быть ограничены настоящим Соглашением. Условия Соглашения, ущемляющие права потребителя по сравнению с правилами, установленными законами РФ, ничтожны (ст. 16 Закона РФ «О защите прав потребителей»).</w:t>
      </w:r>
    </w:p>
    <w:p>
      <w:pPr>
        <w:ind w:left="283"/>
      </w:pPr>
      <w:r>
        <w:t>7.6. Стороны освобождаются от ответственности за полное или частичное неисполнение обязательств по настоящему Соглашению, если такое неисполнение явилось следствием обстоятельств непреодолимой силы, то есть чрезвычайных и непредотвратимых при данных условиях обстоятельств (стихийные бедствия, пожары, аварии, эпидемии, военные действия, террористические акты, запреты и ограничения государственных органов, иные подобные обстоятельства), возникших после заключения Соглашения, которые Стороны не могли предвидеть или предотвратить. Сторона, для которой создалась невозможность исполнения обязательств, обязана уведомить другую Сторону о наступлении указанных обстоятельств в течение 5 (пяти) календарных дней с момента, когда ей стало известно об их наступлении. Если обстоятельства непреодолимой силы действуют более 30 (тридцати) календарных дней, любая из Сторон вправе отказаться от исполнения Соглашения в одностороннем порядке, уведомив другую Сторону. Положения настоящего пункта не освобождают Оператора от обязанности возвратить Пользователю денежные средства за оплаченный, но не использованный период платных услуг, оказание которых стало невозможным вследствие указанных обстоятельств, в порядке, предусмотренном Офертой, и не ограничивают права Пользователя как потребителя, установленные законодательством Российской Федерации.</w:t>
      </w:r>
    </w:p>
    <w:p>
      <w:pPr>
        <w:spacing w:before="200"/>
      </w:pPr>
      <w:r>
        <w:rPr>
          <w:b/>
          <w:sz w:val="25"/>
        </w:rPr>
        <w:t>8. ПЕРСОНАЛЬНЫЕ ДАННЫЕ</w:t>
      </w:r>
    </w:p>
    <w:p>
      <w:pPr>
        <w:ind w:left="283"/>
      </w:pPr>
      <w:r>
        <w:t>8.1. Оператор обрабатывает персональные данные Пользователя в соответствии с Политикой конфиденциальности, а также в целях заключения и исполнения договора с Пользователем (п. 5 ч. 1 ст. 6 Федерального закона от 27.07.2006 N 152-ФЗ «О персональных данных»). Оператор является оператором персональных данных.</w:t>
      </w:r>
    </w:p>
    <w:p>
      <w:pPr>
        <w:ind w:left="283"/>
      </w:pPr>
      <w:r>
        <w:t>8.2. Регистрируя Аккаунт, Пользователь подтверждает ознакомление с Политикой конфиденциальности и дает согласие на обработку своих персональных данных в объеме и целях, указанных в Политике конфиденциальности. Контент, содержащий изображения и персональные данные третьих лиц, размещается Пользователем с соблюдением требований п. 5.3 настоящего Соглашения.</w:t>
      </w:r>
    </w:p>
    <w:p>
      <w:pPr>
        <w:ind w:left="283"/>
      </w:pPr>
      <w:r>
        <w:t>8.3. Обработка персональных данных осуществляется с использованием баз данных, находящихся на территории Российской Федерации. Трансграничная передача персональных данных не осуществляется.</w:t>
      </w:r>
    </w:p>
    <w:p>
      <w:pPr>
        <w:spacing w:before="200"/>
      </w:pPr>
      <w:r>
        <w:rPr>
          <w:b/>
          <w:sz w:val="25"/>
        </w:rPr>
        <w:t>9. ИНТЕЛЛЕКТУАЛЬНАЯ СОБСТВЕННОСТЬ</w:t>
      </w:r>
    </w:p>
    <w:p>
      <w:pPr>
        <w:ind w:left="283"/>
      </w:pPr>
      <w:r>
        <w:t>9.1. Сервис, включая его программный код, структуру, дизайн, графические элементы, тексты, базу данных, является результатом интеллектуальной деятельности, исключительные права на который принадлежат Оператору или его лицензиарам. Настоящее Соглашение не предоставляет Пользователю прав на использование товарных знаков, логотипов и иных средств индивидуализации Оператора.</w:t>
      </w:r>
    </w:p>
    <w:p>
      <w:pPr>
        <w:spacing w:before="200"/>
      </w:pPr>
      <w:r>
        <w:rPr>
          <w:b/>
          <w:sz w:val="25"/>
        </w:rPr>
        <w:t>10. ПРЕКРАЩЕНИЕ ДЕЙСТВИЯ АККАУНТА И ХРАНЕНИЕ КОНТЕНТА</w:t>
      </w:r>
    </w:p>
    <w:p>
      <w:pPr>
        <w:ind w:left="283"/>
      </w:pPr>
      <w:r>
        <w:t>10.1. Пользователь вправе в любое время прекратить использование Сервиса и удалить Аккаунт в Личном кабинете либо обратившись в службу поддержки Оператора. Отмена Подписки осуществляется в порядке, предусмотренном Офертой.</w:t>
      </w:r>
    </w:p>
    <w:p>
      <w:pPr>
        <w:ind w:left="283"/>
      </w:pPr>
      <w:r>
        <w:t>10.2. В течение 30 (тридцати) календарных дней с даты удаления Аккаунта (а также с даты истечения срока хранения, установленного Офертой, при прекращении Подписки) Оператор обеспечивает возможность выгрузки Пользователем Контента. По истечении указанного срока Контент и данные Аккаунта безвозвратно удаляются, если иной срок хранения не установлен законодательством РФ. Оператор вправе удалить Контент и данные Аккаунта ранее указанного срока, если их хранение противоречит законодательству РФ или создает угрозу правам и законным интересам третьих лиц.</w:t>
      </w:r>
    </w:p>
    <w:p>
      <w:pPr>
        <w:ind w:left="283"/>
      </w:pPr>
      <w:r>
        <w:t>10.3. Оператор вправе приостановить доступ Пользователя к Сервису или прекратить действие Аккаунта в случае нарушения Пользователем настоящего Соглашения, Оферты или законодательства РФ. О приостановлении доступа Оператор уведомляет Пользователя по электронной почте или через Личный кабинет. В случае неустранения нарушения в течение 10 (десяти) календарных дней с даты уведомления либо при грубом или систематическом нарушении Оператор вправе прекратить действие Аккаунта с последствиями, предусмотренными п. 10.2.</w:t>
      </w:r>
    </w:p>
    <w:p>
      <w:pPr>
        <w:ind w:left="283"/>
      </w:pPr>
      <w:r>
        <w:t>10.4. Оператор вправе перевести Аккаунт, не использовавшийся более 6 (шести) месяцев (отсутствие авторизаций), в режим холодного хранения с сохранением Контента и ограничением отдельных функций, а в случае неиспользования Аккаунта более 12 (двенадцати) месяцев - уведомить Пользователя и прекратить действие Аккаунта с последствиями, предусмотренными п. 10.2.</w:t>
      </w:r>
    </w:p>
    <w:p>
      <w:pPr>
        <w:ind w:left="283"/>
      </w:pPr>
      <w:r>
        <w:t>10.5. Прекращение действия Аккаунта не освобождает Пользователя от обязательств по оплате Подписки за фактически оказанные до прекращения периоды.</w:t>
      </w:r>
    </w:p>
    <w:p>
      <w:pPr>
        <w:spacing w:before="200"/>
      </w:pPr>
      <w:r>
        <w:rPr>
          <w:b/>
          <w:sz w:val="25"/>
        </w:rPr>
        <w:t>11. ЗАКЛЮЧИТЕЛЬНЫЕ ПОЛОЖЕНИЯ</w:t>
      </w:r>
    </w:p>
    <w:p>
      <w:pPr>
        <w:ind w:left="283"/>
      </w:pPr>
      <w:r>
        <w:t>11.1. Все споры и разногласия, возникающие из настоящего Соглашения или в связи с ним, Стороны разрешают путем переговоров, в том числе путем направления претензии. Срок рассмотрения претензии - 10 (десять) календарных дней с даты ее получения. При недостижении согласия спор подлежит рассмотрению в суде в соответствии с законодательством РФ, в том числе с правилами подсудности, установленными Законом РФ «О защите прав потребителей» (по выбору потребителя).</w:t>
      </w:r>
    </w:p>
    <w:p>
      <w:pPr>
        <w:ind w:left="283"/>
      </w:pPr>
      <w:r>
        <w:t>11.2. Если какое-либо положение настоящего Соглашения будет признано недействительным или неисполнимым, это не влечет недействительности остальных положений.</w:t>
      </w:r>
    </w:p>
    <w:p>
      <w:pPr>
        <w:ind w:left="283"/>
      </w:pPr>
      <w:r>
        <w:t>11.3. Оператор вправе уступить права и перевести обязанности по настоящему Соглашению третьему лицу с уведомлением Пользователя. Пользователь не вправе передавать свои права и обязанности по Соглашению третьим лицам без согласия Оператора.</w:t>
      </w:r>
    </w:p>
    <w:p>
      <w:pPr>
        <w:ind w:left="283"/>
      </w:pPr>
      <w:r>
        <w:t>11.4. Стороны признают юридическую силу электронных документов, переписки по электронной почте и сообщений, направленных через Личный кабинет, при разрешении споров.</w:t>
      </w:r>
    </w:p>
    <w:p>
      <w:pPr>
        <w:ind w:left="283"/>
      </w:pPr>
      <w:r>
        <w:t>11.5. Обращения Пользователей принимаются службой поддержки Оператора по адресу: support@yaspas.ru.</w:t>
      </w:r>
    </w:p>
    <w:p>
      <w:pPr>
        <w:ind w:left="283"/>
      </w:pPr>
      <w:r>
        <w:t>11.6. Реквизиты Оператора: Общество с ограниченной ответственностью «2А»; ИНН 7840129203; КПП 784001001; ОГРН 1267800051056; адрес места нахождения и адрес для корреспонденции: 191186, г. Санкт-Петербург, ул. Думская, д. 5/22, лит. А, пом. 9-Н.</w:t>
      </w:r>
    </w:p>
    <w:p>
      <w:pPr>
        <w:jc w:val="center"/>
      </w:pPr>
      <w:r>
        <w:rPr>
          <w:i/>
          <w:sz w:val="24"/>
        </w:rPr>
        <w:t>Настоящая редакция Соглашения вступает в силу с момента опубликования по адресу: https://yaspas.ru/terms</w:t>
      </w:r>
    </w:p>
    <w:sectPr w:rsidR="00FC693F" w:rsidRPr="0006063C" w:rsidSect="00034616">
      <w:pgSz w:w="12240" w:h="15840"/>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